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128226" w14:textId="4DC821DF" w:rsidR="00D35270" w:rsidRDefault="00482FE0" w:rsidP="00D35270">
      <w:pPr>
        <w:spacing w:after="0"/>
        <w:jc w:val="center"/>
        <w:rPr>
          <w:rFonts w:ascii="Arial" w:hAnsi="Arial" w:cs="Arial"/>
          <w:sz w:val="24"/>
          <w:szCs w:val="24"/>
        </w:rPr>
      </w:pPr>
      <w:r>
        <w:rPr>
          <w:rFonts w:ascii="Arial" w:hAnsi="Arial" w:cs="Arial"/>
          <w:sz w:val="24"/>
          <w:szCs w:val="24"/>
        </w:rPr>
        <w:t xml:space="preserve"> </w:t>
      </w:r>
      <w:r w:rsidR="00D35270">
        <w:rPr>
          <w:rFonts w:ascii="Arial" w:hAnsi="Arial" w:cs="Arial"/>
          <w:sz w:val="24"/>
          <w:szCs w:val="24"/>
        </w:rPr>
        <w:t xml:space="preserve"> </w:t>
      </w:r>
      <w:r w:rsidR="00D35270" w:rsidRPr="00BA7CEF">
        <w:rPr>
          <w:rFonts w:ascii="Arial" w:hAnsi="Arial" w:cs="Arial"/>
          <w:noProof/>
          <w:sz w:val="24"/>
          <w:szCs w:val="24"/>
        </w:rPr>
        <w:drawing>
          <wp:inline distT="0" distB="0" distL="0" distR="0" wp14:anchorId="04B6748D" wp14:editId="4B54AB98">
            <wp:extent cx="2366565" cy="646002"/>
            <wp:effectExtent l="0" t="0" r="0" b="0"/>
            <wp:docPr id="1" name="Picture 0" descr="CFC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CU Logo.jpg"/>
                    <pic:cNvPicPr/>
                  </pic:nvPicPr>
                  <pic:blipFill>
                    <a:blip r:embed="rId7" cstate="print"/>
                    <a:stretch>
                      <a:fillRect/>
                    </a:stretch>
                  </pic:blipFill>
                  <pic:spPr>
                    <a:xfrm>
                      <a:off x="0" y="0"/>
                      <a:ext cx="2377483" cy="648982"/>
                    </a:xfrm>
                    <a:prstGeom prst="rect">
                      <a:avLst/>
                    </a:prstGeom>
                  </pic:spPr>
                </pic:pic>
              </a:graphicData>
            </a:graphic>
          </wp:inline>
        </w:drawing>
      </w:r>
      <w:r w:rsidR="0051705F">
        <w:rPr>
          <w:rFonts w:ascii="Arial" w:hAnsi="Arial" w:cs="Arial"/>
          <w:sz w:val="24"/>
          <w:szCs w:val="24"/>
        </w:rPr>
        <w:t xml:space="preserve">                   </w:t>
      </w:r>
      <w:r w:rsidR="0051705F" w:rsidRPr="00340800">
        <w:rPr>
          <w:rFonts w:ascii="Arial" w:hAnsi="Arial" w:cs="Arial"/>
          <w:noProof/>
          <w:sz w:val="24"/>
          <w:szCs w:val="24"/>
        </w:rPr>
        <w:drawing>
          <wp:inline distT="0" distB="0" distL="0" distR="0" wp14:anchorId="45277BDC" wp14:editId="243B294C">
            <wp:extent cx="1485900" cy="697089"/>
            <wp:effectExtent l="0" t="0" r="0" b="0"/>
            <wp:docPr id="1026" name="Picture 2" descr="Penobscot County Federal Credit Union">
              <a:extLst xmlns:a="http://schemas.openxmlformats.org/drawingml/2006/main">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2AB20D06-2D5C-42EA-91FB-EAF46F3C324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Penobscot County Federal Credit Union">
                      <a:extLst>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2AB20D06-2D5C-42EA-91FB-EAF46F3C324E}"/>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7074" cy="697640"/>
                    </a:xfrm>
                    <a:prstGeom prst="rect">
                      <a:avLst/>
                    </a:prstGeom>
                    <a:noFill/>
                    <a:extLst/>
                  </pic:spPr>
                </pic:pic>
              </a:graphicData>
            </a:graphic>
          </wp:inline>
        </w:drawing>
      </w:r>
    </w:p>
    <w:p w14:paraId="1D17E7F7" w14:textId="77777777" w:rsidR="00D35270" w:rsidRPr="00BA7CEF" w:rsidRDefault="00D35270" w:rsidP="00D35270">
      <w:pPr>
        <w:spacing w:after="0"/>
        <w:jc w:val="center"/>
        <w:rPr>
          <w:rFonts w:ascii="Arial" w:hAnsi="Arial" w:cs="Arial"/>
          <w:sz w:val="24"/>
          <w:szCs w:val="24"/>
        </w:rPr>
      </w:pPr>
    </w:p>
    <w:p w14:paraId="392AA175" w14:textId="77777777" w:rsidR="00D35270" w:rsidRPr="00BA7CEF" w:rsidRDefault="00D35270" w:rsidP="00D35270">
      <w:pPr>
        <w:spacing w:after="0" w:line="240" w:lineRule="auto"/>
        <w:contextualSpacing/>
        <w:rPr>
          <w:rFonts w:ascii="Arial" w:hAnsi="Arial" w:cs="Arial"/>
          <w:b/>
          <w:sz w:val="24"/>
          <w:szCs w:val="24"/>
        </w:rPr>
      </w:pPr>
      <w:r w:rsidRPr="00BA7CEF">
        <w:rPr>
          <w:rFonts w:ascii="Arial" w:hAnsi="Arial" w:cs="Arial"/>
          <w:b/>
          <w:sz w:val="24"/>
          <w:szCs w:val="24"/>
        </w:rPr>
        <w:t>PRESS RELEASE</w:t>
      </w:r>
    </w:p>
    <w:p w14:paraId="3380DE38" w14:textId="77777777" w:rsidR="00D35270" w:rsidRPr="00BA7CEF" w:rsidRDefault="00D35270" w:rsidP="00D35270">
      <w:pPr>
        <w:spacing w:after="0" w:line="240" w:lineRule="auto"/>
        <w:contextualSpacing/>
        <w:rPr>
          <w:rFonts w:ascii="Arial" w:hAnsi="Arial" w:cs="Arial"/>
          <w:b/>
          <w:sz w:val="24"/>
          <w:szCs w:val="24"/>
        </w:rPr>
      </w:pPr>
    </w:p>
    <w:p w14:paraId="71D9E694" w14:textId="77777777" w:rsidR="00D35270" w:rsidRPr="00330D1A" w:rsidRDefault="00D35270" w:rsidP="00F00D50">
      <w:pPr>
        <w:spacing w:after="0"/>
        <w:contextualSpacing/>
        <w:rPr>
          <w:rFonts w:ascii="Arial" w:hAnsi="Arial" w:cs="Arial"/>
        </w:rPr>
      </w:pPr>
      <w:r w:rsidRPr="00330D1A">
        <w:rPr>
          <w:rFonts w:ascii="Arial" w:hAnsi="Arial" w:cs="Arial"/>
        </w:rPr>
        <w:t>FOR IMMEDIATE RELEASE</w:t>
      </w:r>
    </w:p>
    <w:p w14:paraId="4F6FAC9B" w14:textId="03A0732E" w:rsidR="00D35270" w:rsidRPr="00330D1A" w:rsidRDefault="004A3F38" w:rsidP="00F00D50">
      <w:pPr>
        <w:spacing w:after="0"/>
        <w:contextualSpacing/>
        <w:rPr>
          <w:rFonts w:ascii="Arial" w:hAnsi="Arial" w:cs="Arial"/>
        </w:rPr>
      </w:pPr>
      <w:r>
        <w:rPr>
          <w:rFonts w:ascii="Arial" w:hAnsi="Arial" w:cs="Arial"/>
        </w:rPr>
        <w:t>May 1</w:t>
      </w:r>
      <w:r w:rsidR="009F0C3D" w:rsidRPr="00330D1A">
        <w:rPr>
          <w:rFonts w:ascii="Arial" w:hAnsi="Arial" w:cs="Arial"/>
        </w:rPr>
        <w:t>, 2020</w:t>
      </w:r>
    </w:p>
    <w:p w14:paraId="61F9B600" w14:textId="5130AFC9" w:rsidR="00D35270" w:rsidRPr="00330D1A" w:rsidRDefault="00D35270" w:rsidP="00F00D50">
      <w:pPr>
        <w:pStyle w:val="NoSpacing"/>
        <w:spacing w:line="276" w:lineRule="auto"/>
        <w:rPr>
          <w:rFonts w:ascii="Arial" w:hAnsi="Arial" w:cs="Arial"/>
        </w:rPr>
      </w:pPr>
      <w:r w:rsidRPr="00330D1A">
        <w:rPr>
          <w:rFonts w:ascii="Arial" w:hAnsi="Arial" w:cs="Arial"/>
        </w:rPr>
        <w:t xml:space="preserve">Contact: </w:t>
      </w:r>
      <w:r w:rsidR="009F0C3D" w:rsidRPr="00330D1A">
        <w:rPr>
          <w:rFonts w:ascii="Arial" w:hAnsi="Arial" w:cs="Arial"/>
        </w:rPr>
        <w:t xml:space="preserve">Michael Bosse, </w:t>
      </w:r>
      <w:r w:rsidRPr="00330D1A">
        <w:rPr>
          <w:rFonts w:ascii="Arial" w:hAnsi="Arial" w:cs="Arial"/>
        </w:rPr>
        <w:t>VP Marketing</w:t>
      </w:r>
    </w:p>
    <w:p w14:paraId="642A6907" w14:textId="4A0C272E" w:rsidR="00D778A6" w:rsidRPr="00330D1A" w:rsidRDefault="00D778A6" w:rsidP="00F00D50">
      <w:pPr>
        <w:pStyle w:val="NoSpacing"/>
        <w:spacing w:line="276" w:lineRule="auto"/>
        <w:rPr>
          <w:rFonts w:ascii="Arial" w:hAnsi="Arial" w:cs="Arial"/>
        </w:rPr>
      </w:pPr>
      <w:r w:rsidRPr="00330D1A">
        <w:rPr>
          <w:rFonts w:ascii="Arial" w:hAnsi="Arial" w:cs="Arial"/>
        </w:rPr>
        <w:t>The County Federal Credit Union</w:t>
      </w:r>
    </w:p>
    <w:p w14:paraId="43C81476" w14:textId="77777777" w:rsidR="00D35270" w:rsidRPr="00330D1A" w:rsidRDefault="00D35270" w:rsidP="00F00D50">
      <w:pPr>
        <w:pStyle w:val="NoSpacing"/>
        <w:spacing w:line="276" w:lineRule="auto"/>
        <w:rPr>
          <w:rFonts w:ascii="Arial" w:hAnsi="Arial" w:cs="Arial"/>
        </w:rPr>
      </w:pPr>
      <w:r w:rsidRPr="00330D1A">
        <w:rPr>
          <w:rFonts w:ascii="Arial" w:hAnsi="Arial" w:cs="Arial"/>
        </w:rPr>
        <w:t xml:space="preserve">(207) 554-4715 </w:t>
      </w:r>
    </w:p>
    <w:p w14:paraId="6DC5D35F" w14:textId="77777777" w:rsidR="00D35270" w:rsidRPr="00330D1A" w:rsidRDefault="008710F5" w:rsidP="00F00D50">
      <w:pPr>
        <w:pStyle w:val="NoSpacing"/>
        <w:spacing w:line="276" w:lineRule="auto"/>
        <w:rPr>
          <w:rFonts w:ascii="Arial" w:hAnsi="Arial" w:cs="Arial"/>
        </w:rPr>
      </w:pPr>
      <w:hyperlink r:id="rId9" w:history="1">
        <w:r w:rsidR="00D35270" w:rsidRPr="00330D1A">
          <w:rPr>
            <w:rStyle w:val="Hyperlink"/>
            <w:rFonts w:ascii="Arial" w:hAnsi="Arial" w:cs="Arial"/>
          </w:rPr>
          <w:t>mike.bosse@countyfcu.org</w:t>
        </w:r>
      </w:hyperlink>
    </w:p>
    <w:p w14:paraId="56462180" w14:textId="77777777" w:rsidR="009F0C3D" w:rsidRPr="00330D1A" w:rsidRDefault="009F0C3D" w:rsidP="009F0C3D">
      <w:pPr>
        <w:spacing w:after="0"/>
        <w:contextualSpacing/>
        <w:rPr>
          <w:rFonts w:ascii="Arial" w:hAnsi="Arial" w:cs="Arial"/>
        </w:rPr>
      </w:pPr>
      <w:r w:rsidRPr="00330D1A">
        <w:rPr>
          <w:rFonts w:ascii="Arial" w:hAnsi="Arial" w:cs="Arial"/>
        </w:rPr>
        <w:t>Contact: Jess Francis, Marketing Manager</w:t>
      </w:r>
    </w:p>
    <w:p w14:paraId="5B8014C6" w14:textId="77777777" w:rsidR="009F0C3D" w:rsidRPr="00330D1A" w:rsidRDefault="009F0C3D" w:rsidP="009F0C3D">
      <w:pPr>
        <w:spacing w:after="0"/>
        <w:contextualSpacing/>
        <w:rPr>
          <w:rFonts w:ascii="Arial" w:hAnsi="Arial" w:cs="Arial"/>
        </w:rPr>
      </w:pPr>
      <w:r w:rsidRPr="00330D1A">
        <w:rPr>
          <w:rFonts w:ascii="Arial" w:hAnsi="Arial" w:cs="Arial"/>
        </w:rPr>
        <w:t>Penobscot County Federal Credit Union</w:t>
      </w:r>
    </w:p>
    <w:p w14:paraId="5BA9D1A3" w14:textId="16B7A336" w:rsidR="009F0C3D" w:rsidRPr="00330D1A" w:rsidRDefault="009F0C3D" w:rsidP="009F0C3D">
      <w:pPr>
        <w:spacing w:after="0"/>
        <w:rPr>
          <w:rFonts w:ascii="Arial" w:eastAsia="Times New Roman" w:hAnsi="Arial" w:cs="Arial"/>
        </w:rPr>
      </w:pPr>
      <w:r w:rsidRPr="00330D1A">
        <w:rPr>
          <w:rFonts w:ascii="Arial" w:eastAsia="Times New Roman" w:hAnsi="Arial" w:cs="Arial"/>
        </w:rPr>
        <w:t>207-</w:t>
      </w:r>
      <w:r w:rsidR="00B2405E" w:rsidRPr="00C46875">
        <w:rPr>
          <w:rFonts w:ascii="Arial" w:eastAsia="Times New Roman" w:hAnsi="Arial" w:cs="Arial"/>
        </w:rPr>
        <w:t>827-3165</w:t>
      </w:r>
    </w:p>
    <w:p w14:paraId="1CDC2EA9" w14:textId="77777777" w:rsidR="009F0C3D" w:rsidRPr="00330D1A" w:rsidRDefault="008710F5" w:rsidP="009F0C3D">
      <w:pPr>
        <w:spacing w:after="0"/>
        <w:contextualSpacing/>
        <w:rPr>
          <w:rFonts w:ascii="Arial" w:hAnsi="Arial" w:cs="Arial"/>
        </w:rPr>
      </w:pPr>
      <w:hyperlink r:id="rId10" w:history="1">
        <w:r w:rsidR="009F0C3D" w:rsidRPr="00330D1A">
          <w:rPr>
            <w:rStyle w:val="Hyperlink"/>
            <w:rFonts w:ascii="Arial" w:hAnsi="Arial" w:cs="Arial"/>
          </w:rPr>
          <w:t>jess.francis@penobscotfcu.com</w:t>
        </w:r>
      </w:hyperlink>
    </w:p>
    <w:p w14:paraId="161006A9" w14:textId="77777777" w:rsidR="005A5CE8" w:rsidRDefault="005A5CE8" w:rsidP="00F00D50">
      <w:pPr>
        <w:pStyle w:val="NoSpacing"/>
        <w:spacing w:line="276" w:lineRule="auto"/>
        <w:jc w:val="center"/>
        <w:rPr>
          <w:rFonts w:ascii="Arial" w:hAnsi="Arial" w:cs="Arial"/>
          <w:b/>
          <w:sz w:val="24"/>
          <w:szCs w:val="24"/>
        </w:rPr>
      </w:pPr>
    </w:p>
    <w:p w14:paraId="28C9B855" w14:textId="6FC5E5DB" w:rsidR="00D35270" w:rsidRPr="001367C4" w:rsidRDefault="009F0C3D" w:rsidP="00F00D50">
      <w:pPr>
        <w:pStyle w:val="NoSpacing"/>
        <w:spacing w:line="276" w:lineRule="auto"/>
        <w:jc w:val="center"/>
        <w:rPr>
          <w:rFonts w:ascii="Arial" w:hAnsi="Arial" w:cs="Arial"/>
          <w:b/>
          <w:sz w:val="24"/>
          <w:szCs w:val="24"/>
        </w:rPr>
      </w:pPr>
      <w:r>
        <w:rPr>
          <w:rFonts w:ascii="Arial" w:hAnsi="Arial" w:cs="Arial"/>
          <w:b/>
          <w:sz w:val="24"/>
          <w:szCs w:val="24"/>
        </w:rPr>
        <w:t>Progress Update of Merger</w:t>
      </w:r>
    </w:p>
    <w:p w14:paraId="5DB1650D" w14:textId="6D82C851" w:rsidR="00D35270" w:rsidRPr="001367C4" w:rsidRDefault="009F0C3D" w:rsidP="00F00D50">
      <w:pPr>
        <w:pStyle w:val="NoSpacing"/>
        <w:spacing w:line="276" w:lineRule="auto"/>
        <w:jc w:val="center"/>
        <w:rPr>
          <w:rFonts w:ascii="Arial" w:hAnsi="Arial" w:cs="Arial"/>
          <w:b/>
          <w:sz w:val="24"/>
          <w:szCs w:val="24"/>
        </w:rPr>
      </w:pPr>
      <w:r w:rsidRPr="001367C4">
        <w:rPr>
          <w:rFonts w:ascii="Arial" w:hAnsi="Arial" w:cs="Arial"/>
          <w:b/>
          <w:sz w:val="24"/>
          <w:szCs w:val="24"/>
        </w:rPr>
        <w:t xml:space="preserve">The County Federal Credit Union and </w:t>
      </w:r>
      <w:r w:rsidR="00D35270" w:rsidRPr="001367C4">
        <w:rPr>
          <w:rFonts w:ascii="Arial" w:hAnsi="Arial" w:cs="Arial"/>
          <w:b/>
          <w:sz w:val="24"/>
          <w:szCs w:val="24"/>
        </w:rPr>
        <w:t xml:space="preserve">Penobscot County Federal Credit Union </w:t>
      </w:r>
    </w:p>
    <w:p w14:paraId="797E8B32" w14:textId="77777777" w:rsidR="00D35270" w:rsidRPr="001367C4" w:rsidRDefault="00D35270" w:rsidP="00F00D50">
      <w:pPr>
        <w:pStyle w:val="NoSpacing"/>
        <w:spacing w:line="276" w:lineRule="auto"/>
        <w:rPr>
          <w:rFonts w:ascii="Arial" w:hAnsi="Arial" w:cs="Arial"/>
          <w:b/>
          <w:sz w:val="24"/>
          <w:szCs w:val="24"/>
        </w:rPr>
      </w:pPr>
    </w:p>
    <w:p w14:paraId="5B239F6D" w14:textId="749806A0" w:rsidR="00787D1B" w:rsidRPr="00787D1B" w:rsidRDefault="00787D1B" w:rsidP="00787D1B">
      <w:pPr>
        <w:pStyle w:val="BasicParagraph"/>
        <w:suppressAutoHyphens/>
        <w:contextualSpacing/>
        <w:rPr>
          <w:rFonts w:ascii="Arial" w:eastAsiaTheme="minorHAnsi" w:hAnsi="Arial" w:cs="Arial"/>
          <w:color w:val="auto"/>
          <w:sz w:val="22"/>
          <w:szCs w:val="22"/>
        </w:rPr>
      </w:pPr>
      <w:r w:rsidRPr="00787D1B">
        <w:rPr>
          <w:rFonts w:ascii="Arial" w:eastAsiaTheme="minorHAnsi" w:hAnsi="Arial" w:cs="Arial"/>
          <w:color w:val="auto"/>
          <w:sz w:val="22"/>
          <w:szCs w:val="22"/>
        </w:rPr>
        <w:t xml:space="preserve">Presque Isle and Old Town, ME- </w:t>
      </w:r>
      <w:r w:rsidR="004A3F38">
        <w:rPr>
          <w:rFonts w:ascii="Arial" w:eastAsiaTheme="minorHAnsi" w:hAnsi="Arial" w:cs="Arial"/>
          <w:color w:val="auto"/>
          <w:sz w:val="22"/>
          <w:szCs w:val="22"/>
        </w:rPr>
        <w:t>May 1</w:t>
      </w:r>
      <w:r w:rsidRPr="00787D1B">
        <w:rPr>
          <w:rFonts w:ascii="Arial" w:eastAsiaTheme="minorHAnsi" w:hAnsi="Arial" w:cs="Arial"/>
          <w:color w:val="auto"/>
          <w:sz w:val="22"/>
          <w:szCs w:val="22"/>
        </w:rPr>
        <w:t xml:space="preserve">, 2020 – In late August of 2019, the Board of Directors from Penobscot County Federal Credit Union (PCFCU) and The County Federal Credit Union (CFCU) announced their agreement that a merger of the two organizations would improve and increase benefits to both memberships. The announcement was made subject to member and regulatory approval. </w:t>
      </w:r>
    </w:p>
    <w:p w14:paraId="00A800AD" w14:textId="77777777" w:rsidR="00787D1B" w:rsidRPr="00787D1B" w:rsidRDefault="00787D1B" w:rsidP="00787D1B">
      <w:pPr>
        <w:pStyle w:val="BasicParagraph"/>
        <w:suppressAutoHyphens/>
        <w:contextualSpacing/>
        <w:rPr>
          <w:rFonts w:ascii="Arial" w:eastAsiaTheme="minorHAnsi" w:hAnsi="Arial" w:cs="Arial"/>
          <w:color w:val="auto"/>
          <w:sz w:val="22"/>
          <w:szCs w:val="22"/>
        </w:rPr>
      </w:pPr>
    </w:p>
    <w:p w14:paraId="482EABCA" w14:textId="77777777" w:rsidR="00787D1B" w:rsidRPr="00787D1B" w:rsidRDefault="00787D1B" w:rsidP="00787D1B">
      <w:pPr>
        <w:pStyle w:val="BasicParagraph"/>
        <w:suppressAutoHyphens/>
        <w:contextualSpacing/>
        <w:rPr>
          <w:rFonts w:ascii="Arial" w:eastAsiaTheme="minorHAnsi" w:hAnsi="Arial" w:cs="Arial"/>
          <w:color w:val="auto"/>
          <w:sz w:val="22"/>
          <w:szCs w:val="22"/>
        </w:rPr>
      </w:pPr>
      <w:r w:rsidRPr="00787D1B">
        <w:rPr>
          <w:rFonts w:ascii="Arial" w:eastAsiaTheme="minorHAnsi" w:hAnsi="Arial" w:cs="Arial"/>
          <w:color w:val="auto"/>
          <w:sz w:val="22"/>
          <w:szCs w:val="22"/>
        </w:rPr>
        <w:t xml:space="preserve">“We continue to work with our regulators, the National Credit Union Administration (NCUA), to provide them with information to complete the merger process,” stated Ryan Ellsworth, President and CEO of The County Federal Credit Union.  “Though the process has taken some time, we are still very confident we will receive NCUA support of our proposed merger. Our quick turnaround to provide additional information to them has been timely; however, their workload seems to have slowed the process. In the end, we know applications such as ours take time. We appreciate the patience shown by the staff of both organizations and felt it was important to keep our memberships informed as to the developments. We are in hopes, given the current environment and events, that we can complete the merger by the fourth quarter this year.” </w:t>
      </w:r>
    </w:p>
    <w:p w14:paraId="41812E0A" w14:textId="77777777" w:rsidR="00787D1B" w:rsidRPr="00787D1B" w:rsidRDefault="00787D1B" w:rsidP="00787D1B">
      <w:pPr>
        <w:pStyle w:val="BasicParagraph"/>
        <w:suppressAutoHyphens/>
        <w:contextualSpacing/>
        <w:rPr>
          <w:rFonts w:ascii="Arial" w:eastAsiaTheme="minorHAnsi" w:hAnsi="Arial" w:cs="Arial"/>
          <w:color w:val="auto"/>
          <w:sz w:val="22"/>
          <w:szCs w:val="22"/>
        </w:rPr>
      </w:pPr>
    </w:p>
    <w:p w14:paraId="7AD80DC4" w14:textId="1DFD0FA8" w:rsidR="00330D1A" w:rsidRDefault="00787D1B" w:rsidP="00787D1B">
      <w:pPr>
        <w:pStyle w:val="BasicParagraph"/>
        <w:suppressAutoHyphens/>
        <w:contextualSpacing/>
        <w:rPr>
          <w:rFonts w:ascii="Arial" w:hAnsi="Arial" w:cs="Arial"/>
          <w:sz w:val="22"/>
          <w:szCs w:val="22"/>
        </w:rPr>
      </w:pPr>
      <w:r w:rsidRPr="00787D1B">
        <w:rPr>
          <w:rFonts w:ascii="Arial" w:eastAsiaTheme="minorHAnsi" w:hAnsi="Arial" w:cs="Arial"/>
          <w:color w:val="auto"/>
          <w:sz w:val="22"/>
          <w:szCs w:val="22"/>
        </w:rPr>
        <w:t>Regulatory approval and an affirmative vote by the membership must occur before the finalization of the merger. Additional information, along with a Frequently Asked Questions page, are available at each credit unions’ websites: Penobscot</w:t>
      </w:r>
      <w:r w:rsidR="00B2405E">
        <w:rPr>
          <w:rFonts w:ascii="Arial" w:eastAsiaTheme="minorHAnsi" w:hAnsi="Arial" w:cs="Arial"/>
          <w:color w:val="auto"/>
          <w:sz w:val="22"/>
          <w:szCs w:val="22"/>
        </w:rPr>
        <w:t>County</w:t>
      </w:r>
      <w:bookmarkStart w:id="0" w:name="_GoBack"/>
      <w:bookmarkEnd w:id="0"/>
      <w:r w:rsidRPr="00787D1B">
        <w:rPr>
          <w:rFonts w:ascii="Arial" w:eastAsiaTheme="minorHAnsi" w:hAnsi="Arial" w:cs="Arial"/>
          <w:color w:val="auto"/>
          <w:sz w:val="22"/>
          <w:szCs w:val="22"/>
        </w:rPr>
        <w:t>FCU.com and CountyFCU.org. A new target date is to have the merger completed by October 1, 2020, barring any further unforeseen delays. Continue to visit each credit union’s web pages for updated information as it becomes available.</w:t>
      </w:r>
    </w:p>
    <w:p w14:paraId="4D9512A3" w14:textId="77777777" w:rsidR="00330D1A" w:rsidRPr="00330D1A" w:rsidRDefault="00330D1A" w:rsidP="007B7E91">
      <w:pPr>
        <w:pStyle w:val="BasicParagraph"/>
        <w:suppressAutoHyphens/>
        <w:contextualSpacing/>
        <w:rPr>
          <w:rFonts w:ascii="ArialMT" w:hAnsi="ArialMT" w:cs="ArialMT"/>
          <w:sz w:val="22"/>
          <w:szCs w:val="22"/>
        </w:rPr>
      </w:pPr>
    </w:p>
    <w:p w14:paraId="5B495019" w14:textId="60721ACC" w:rsidR="00B45183" w:rsidRPr="00330D1A" w:rsidRDefault="00D611B3" w:rsidP="00D611B3">
      <w:pPr>
        <w:jc w:val="center"/>
      </w:pPr>
      <w:r w:rsidRPr="00330D1A">
        <w:rPr>
          <w:rFonts w:ascii="Arial" w:hAnsi="Arial" w:cs="Arial"/>
        </w:rPr>
        <w:t>###</w:t>
      </w:r>
    </w:p>
    <w:sectPr w:rsidR="00B45183" w:rsidRPr="00330D1A" w:rsidSect="00D35270">
      <w:headerReference w:type="even" r:id="rId11"/>
      <w:headerReference w:type="default" r:id="rId12"/>
      <w:footerReference w:type="even" r:id="rId13"/>
      <w:footerReference w:type="default" r:id="rId14"/>
      <w:headerReference w:type="first" r:id="rId15"/>
      <w:footerReference w:type="first" r:id="rId16"/>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240360" w14:textId="77777777" w:rsidR="008644D9" w:rsidRDefault="008644D9" w:rsidP="00ED74C3">
      <w:pPr>
        <w:spacing w:after="0" w:line="240" w:lineRule="auto"/>
      </w:pPr>
      <w:r>
        <w:separator/>
      </w:r>
    </w:p>
  </w:endnote>
  <w:endnote w:type="continuationSeparator" w:id="0">
    <w:p w14:paraId="524A6712" w14:textId="77777777" w:rsidR="008644D9" w:rsidRDefault="008644D9" w:rsidP="00ED74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Times-Roman">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31FC73F" w14:textId="77777777" w:rsidR="008644D9" w:rsidRDefault="008644D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11974E7" w14:textId="77777777" w:rsidR="008644D9" w:rsidRDefault="008644D9">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C081F47" w14:textId="77777777" w:rsidR="008644D9" w:rsidRDefault="008644D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5E34CB" w14:textId="77777777" w:rsidR="008644D9" w:rsidRDefault="008644D9" w:rsidP="00ED74C3">
      <w:pPr>
        <w:spacing w:after="0" w:line="240" w:lineRule="auto"/>
      </w:pPr>
      <w:r>
        <w:separator/>
      </w:r>
    </w:p>
  </w:footnote>
  <w:footnote w:type="continuationSeparator" w:id="0">
    <w:p w14:paraId="15AC904A" w14:textId="77777777" w:rsidR="008644D9" w:rsidRDefault="008644D9" w:rsidP="00ED74C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2105523" w14:textId="5FD75F9A" w:rsidR="008644D9" w:rsidRDefault="008710F5">
    <w:pPr>
      <w:pStyle w:val="Header"/>
    </w:pPr>
    <w:r>
      <w:rPr>
        <w:noProof/>
      </w:rPr>
      <w:pict w14:anchorId="350F7399">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1in;height:1in;z-index:251661312"/>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512B9B6" w14:textId="6E8783C7" w:rsidR="008644D9" w:rsidRDefault="008710F5">
    <w:pPr>
      <w:pStyle w:val="Header"/>
    </w:pPr>
    <w:r>
      <w:rPr>
        <w:noProof/>
      </w:rPr>
      <w:pict w14:anchorId="732790A6">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0;margin-top:0;width:1in;height:1in;z-index:251659264"/>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96A81E4" w14:textId="647B8FF4" w:rsidR="008644D9" w:rsidRDefault="008710F5">
    <w:pPr>
      <w:pStyle w:val="Header"/>
    </w:pPr>
    <w:r>
      <w:rPr>
        <w:noProof/>
      </w:rPr>
      <w:pict w14:anchorId="1C7D3764">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1in;height:1in;z-index:251663360"/>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hdrShapeDefaults>
    <o:shapedefaults v:ext="edit" spidmax="205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270"/>
    <w:rsid w:val="00016746"/>
    <w:rsid w:val="0003045E"/>
    <w:rsid w:val="000941CD"/>
    <w:rsid w:val="001367C4"/>
    <w:rsid w:val="001D08DF"/>
    <w:rsid w:val="001E5E1A"/>
    <w:rsid w:val="0022203D"/>
    <w:rsid w:val="002223A3"/>
    <w:rsid w:val="0023223F"/>
    <w:rsid w:val="0025003C"/>
    <w:rsid w:val="002A3A30"/>
    <w:rsid w:val="002D7B88"/>
    <w:rsid w:val="002E7DBD"/>
    <w:rsid w:val="002F0CB1"/>
    <w:rsid w:val="002F619E"/>
    <w:rsid w:val="002F72D6"/>
    <w:rsid w:val="00330D1A"/>
    <w:rsid w:val="00340EF6"/>
    <w:rsid w:val="003B35F0"/>
    <w:rsid w:val="003D1CD4"/>
    <w:rsid w:val="00411C3A"/>
    <w:rsid w:val="00476683"/>
    <w:rsid w:val="00482FE0"/>
    <w:rsid w:val="004A3F38"/>
    <w:rsid w:val="004B3D63"/>
    <w:rsid w:val="0051705F"/>
    <w:rsid w:val="005215C3"/>
    <w:rsid w:val="00527CFB"/>
    <w:rsid w:val="005663DE"/>
    <w:rsid w:val="0057512A"/>
    <w:rsid w:val="005A5CE8"/>
    <w:rsid w:val="005E596B"/>
    <w:rsid w:val="00667ECF"/>
    <w:rsid w:val="006C6604"/>
    <w:rsid w:val="006F71C9"/>
    <w:rsid w:val="00787D1B"/>
    <w:rsid w:val="007A14F6"/>
    <w:rsid w:val="007B7E91"/>
    <w:rsid w:val="007F262C"/>
    <w:rsid w:val="008127AB"/>
    <w:rsid w:val="008411FB"/>
    <w:rsid w:val="008644D9"/>
    <w:rsid w:val="00876B1D"/>
    <w:rsid w:val="00890A5F"/>
    <w:rsid w:val="008B09CF"/>
    <w:rsid w:val="00963C89"/>
    <w:rsid w:val="00964693"/>
    <w:rsid w:val="009748B6"/>
    <w:rsid w:val="009F0C3D"/>
    <w:rsid w:val="00A264E4"/>
    <w:rsid w:val="00AF7E95"/>
    <w:rsid w:val="00B2405E"/>
    <w:rsid w:val="00B45183"/>
    <w:rsid w:val="00B74C83"/>
    <w:rsid w:val="00C11DA0"/>
    <w:rsid w:val="00C1652C"/>
    <w:rsid w:val="00C80AFE"/>
    <w:rsid w:val="00D0033B"/>
    <w:rsid w:val="00D35270"/>
    <w:rsid w:val="00D611B3"/>
    <w:rsid w:val="00D65C8F"/>
    <w:rsid w:val="00D778A6"/>
    <w:rsid w:val="00DA2838"/>
    <w:rsid w:val="00E2702D"/>
    <w:rsid w:val="00E475FF"/>
    <w:rsid w:val="00E8675C"/>
    <w:rsid w:val="00ED3ECA"/>
    <w:rsid w:val="00ED74C3"/>
    <w:rsid w:val="00ED7A2A"/>
    <w:rsid w:val="00F00D50"/>
    <w:rsid w:val="00F27969"/>
    <w:rsid w:val="00F3038F"/>
    <w:rsid w:val="00FC34F7"/>
    <w:rsid w:val="00FE34ED"/>
    <w:rsid w:val="00FF2E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ecimalSymbol w:val="."/>
  <w:listSeparator w:val=","/>
  <w14:docId w14:val="68F506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270"/>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5270"/>
    <w:rPr>
      <w:color w:val="0000FF" w:themeColor="hyperlink"/>
      <w:u w:val="single"/>
    </w:rPr>
  </w:style>
  <w:style w:type="paragraph" w:styleId="NoSpacing">
    <w:name w:val="No Spacing"/>
    <w:uiPriority w:val="1"/>
    <w:qFormat/>
    <w:rsid w:val="00D35270"/>
    <w:rPr>
      <w:rFonts w:eastAsiaTheme="minorHAnsi"/>
      <w:sz w:val="22"/>
      <w:szCs w:val="22"/>
    </w:rPr>
  </w:style>
  <w:style w:type="paragraph" w:styleId="NormalWeb">
    <w:name w:val="Normal (Web)"/>
    <w:basedOn w:val="Normal"/>
    <w:uiPriority w:val="99"/>
    <w:unhideWhenUsed/>
    <w:rsid w:val="00C11DA0"/>
    <w:pPr>
      <w:spacing w:before="100" w:beforeAutospacing="1" w:after="100" w:afterAutospacing="1" w:line="240" w:lineRule="auto"/>
    </w:pPr>
    <w:rPr>
      <w:rFonts w:ascii="Times" w:eastAsiaTheme="minorEastAsia" w:hAnsi="Times" w:cs="Times New Roman"/>
      <w:sz w:val="20"/>
      <w:szCs w:val="20"/>
    </w:rPr>
  </w:style>
  <w:style w:type="paragraph" w:styleId="ListParagraph">
    <w:name w:val="List Paragraph"/>
    <w:basedOn w:val="Normal"/>
    <w:uiPriority w:val="34"/>
    <w:qFormat/>
    <w:rsid w:val="0023223F"/>
    <w:pPr>
      <w:spacing w:after="0" w:line="240" w:lineRule="auto"/>
      <w:ind w:left="720"/>
      <w:contextualSpacing/>
    </w:pPr>
    <w:rPr>
      <w:rFonts w:eastAsiaTheme="minorEastAsia"/>
      <w:sz w:val="24"/>
      <w:szCs w:val="24"/>
    </w:rPr>
  </w:style>
  <w:style w:type="paragraph" w:customStyle="1" w:styleId="BasicParagraph">
    <w:name w:val="[Basic Paragraph]"/>
    <w:basedOn w:val="Normal"/>
    <w:uiPriority w:val="99"/>
    <w:rsid w:val="00FC34F7"/>
    <w:pPr>
      <w:widowControl w:val="0"/>
      <w:autoSpaceDE w:val="0"/>
      <w:autoSpaceDN w:val="0"/>
      <w:adjustRightInd w:val="0"/>
      <w:spacing w:after="0" w:line="288" w:lineRule="auto"/>
      <w:textAlignment w:val="center"/>
    </w:pPr>
    <w:rPr>
      <w:rFonts w:ascii="Times-Roman" w:eastAsiaTheme="minorEastAsia" w:hAnsi="Times-Roman" w:cs="Times-Roman"/>
      <w:color w:val="000000"/>
      <w:sz w:val="24"/>
      <w:szCs w:val="24"/>
    </w:rPr>
  </w:style>
  <w:style w:type="paragraph" w:styleId="Header">
    <w:name w:val="header"/>
    <w:basedOn w:val="Normal"/>
    <w:link w:val="HeaderChar"/>
    <w:uiPriority w:val="99"/>
    <w:unhideWhenUsed/>
    <w:rsid w:val="00ED74C3"/>
    <w:pPr>
      <w:tabs>
        <w:tab w:val="center" w:pos="4320"/>
        <w:tab w:val="right" w:pos="8640"/>
      </w:tabs>
      <w:spacing w:after="0" w:line="240" w:lineRule="auto"/>
    </w:pPr>
  </w:style>
  <w:style w:type="character" w:customStyle="1" w:styleId="HeaderChar">
    <w:name w:val="Header Char"/>
    <w:basedOn w:val="DefaultParagraphFont"/>
    <w:link w:val="Header"/>
    <w:uiPriority w:val="99"/>
    <w:rsid w:val="00ED74C3"/>
    <w:rPr>
      <w:rFonts w:eastAsiaTheme="minorHAnsi"/>
      <w:sz w:val="22"/>
      <w:szCs w:val="22"/>
    </w:rPr>
  </w:style>
  <w:style w:type="paragraph" w:styleId="Footer">
    <w:name w:val="footer"/>
    <w:basedOn w:val="Normal"/>
    <w:link w:val="FooterChar"/>
    <w:uiPriority w:val="99"/>
    <w:unhideWhenUsed/>
    <w:rsid w:val="00ED74C3"/>
    <w:pPr>
      <w:tabs>
        <w:tab w:val="center" w:pos="4320"/>
        <w:tab w:val="right" w:pos="8640"/>
      </w:tabs>
      <w:spacing w:after="0" w:line="240" w:lineRule="auto"/>
    </w:pPr>
  </w:style>
  <w:style w:type="character" w:customStyle="1" w:styleId="FooterChar">
    <w:name w:val="Footer Char"/>
    <w:basedOn w:val="DefaultParagraphFont"/>
    <w:link w:val="Footer"/>
    <w:uiPriority w:val="99"/>
    <w:rsid w:val="00ED74C3"/>
    <w:rPr>
      <w:rFonts w:eastAsiaTheme="min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270"/>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5270"/>
    <w:rPr>
      <w:color w:val="0000FF" w:themeColor="hyperlink"/>
      <w:u w:val="single"/>
    </w:rPr>
  </w:style>
  <w:style w:type="paragraph" w:styleId="NoSpacing">
    <w:name w:val="No Spacing"/>
    <w:uiPriority w:val="1"/>
    <w:qFormat/>
    <w:rsid w:val="00D35270"/>
    <w:rPr>
      <w:rFonts w:eastAsiaTheme="minorHAnsi"/>
      <w:sz w:val="22"/>
      <w:szCs w:val="22"/>
    </w:rPr>
  </w:style>
  <w:style w:type="paragraph" w:styleId="NormalWeb">
    <w:name w:val="Normal (Web)"/>
    <w:basedOn w:val="Normal"/>
    <w:uiPriority w:val="99"/>
    <w:unhideWhenUsed/>
    <w:rsid w:val="00C11DA0"/>
    <w:pPr>
      <w:spacing w:before="100" w:beforeAutospacing="1" w:after="100" w:afterAutospacing="1" w:line="240" w:lineRule="auto"/>
    </w:pPr>
    <w:rPr>
      <w:rFonts w:ascii="Times" w:eastAsiaTheme="minorEastAsia" w:hAnsi="Times" w:cs="Times New Roman"/>
      <w:sz w:val="20"/>
      <w:szCs w:val="20"/>
    </w:rPr>
  </w:style>
  <w:style w:type="paragraph" w:styleId="ListParagraph">
    <w:name w:val="List Paragraph"/>
    <w:basedOn w:val="Normal"/>
    <w:uiPriority w:val="34"/>
    <w:qFormat/>
    <w:rsid w:val="0023223F"/>
    <w:pPr>
      <w:spacing w:after="0" w:line="240" w:lineRule="auto"/>
      <w:ind w:left="720"/>
      <w:contextualSpacing/>
    </w:pPr>
    <w:rPr>
      <w:rFonts w:eastAsiaTheme="minorEastAsia"/>
      <w:sz w:val="24"/>
      <w:szCs w:val="24"/>
    </w:rPr>
  </w:style>
  <w:style w:type="paragraph" w:customStyle="1" w:styleId="BasicParagraph">
    <w:name w:val="[Basic Paragraph]"/>
    <w:basedOn w:val="Normal"/>
    <w:uiPriority w:val="99"/>
    <w:rsid w:val="00FC34F7"/>
    <w:pPr>
      <w:widowControl w:val="0"/>
      <w:autoSpaceDE w:val="0"/>
      <w:autoSpaceDN w:val="0"/>
      <w:adjustRightInd w:val="0"/>
      <w:spacing w:after="0" w:line="288" w:lineRule="auto"/>
      <w:textAlignment w:val="center"/>
    </w:pPr>
    <w:rPr>
      <w:rFonts w:ascii="Times-Roman" w:eastAsiaTheme="minorEastAsia" w:hAnsi="Times-Roman" w:cs="Times-Roman"/>
      <w:color w:val="000000"/>
      <w:sz w:val="24"/>
      <w:szCs w:val="24"/>
    </w:rPr>
  </w:style>
  <w:style w:type="paragraph" w:styleId="Header">
    <w:name w:val="header"/>
    <w:basedOn w:val="Normal"/>
    <w:link w:val="HeaderChar"/>
    <w:uiPriority w:val="99"/>
    <w:unhideWhenUsed/>
    <w:rsid w:val="00ED74C3"/>
    <w:pPr>
      <w:tabs>
        <w:tab w:val="center" w:pos="4320"/>
        <w:tab w:val="right" w:pos="8640"/>
      </w:tabs>
      <w:spacing w:after="0" w:line="240" w:lineRule="auto"/>
    </w:pPr>
  </w:style>
  <w:style w:type="character" w:customStyle="1" w:styleId="HeaderChar">
    <w:name w:val="Header Char"/>
    <w:basedOn w:val="DefaultParagraphFont"/>
    <w:link w:val="Header"/>
    <w:uiPriority w:val="99"/>
    <w:rsid w:val="00ED74C3"/>
    <w:rPr>
      <w:rFonts w:eastAsiaTheme="minorHAnsi"/>
      <w:sz w:val="22"/>
      <w:szCs w:val="22"/>
    </w:rPr>
  </w:style>
  <w:style w:type="paragraph" w:styleId="Footer">
    <w:name w:val="footer"/>
    <w:basedOn w:val="Normal"/>
    <w:link w:val="FooterChar"/>
    <w:uiPriority w:val="99"/>
    <w:unhideWhenUsed/>
    <w:rsid w:val="00ED74C3"/>
    <w:pPr>
      <w:tabs>
        <w:tab w:val="center" w:pos="4320"/>
        <w:tab w:val="right" w:pos="8640"/>
      </w:tabs>
      <w:spacing w:after="0" w:line="240" w:lineRule="auto"/>
    </w:pPr>
  </w:style>
  <w:style w:type="character" w:customStyle="1" w:styleId="FooterChar">
    <w:name w:val="Footer Char"/>
    <w:basedOn w:val="DefaultParagraphFont"/>
    <w:link w:val="Footer"/>
    <w:uiPriority w:val="99"/>
    <w:rsid w:val="00ED74C3"/>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png"/><Relationship Id="rId9" Type="http://schemas.openxmlformats.org/officeDocument/2006/relationships/hyperlink" Target="mailto:stacy.edgecomb@countyfcu.org" TargetMode="External"/><Relationship Id="rId10" Type="http://schemas.openxmlformats.org/officeDocument/2006/relationships/hyperlink" Target="mailto:jess.francis@penobscotfcu.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329</Words>
  <Characters>1876</Characters>
  <Application>Microsoft Macintosh Word</Application>
  <DocSecurity>0</DocSecurity>
  <Lines>15</Lines>
  <Paragraphs>4</Paragraphs>
  <ScaleCrop>false</ScaleCrop>
  <Company>County Federal Credit Union</Company>
  <LinksUpToDate>false</LinksUpToDate>
  <CharactersWithSpaces>2201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Bosse</dc:creator>
  <cp:keywords/>
  <dc:description/>
  <cp:lastModifiedBy>Michael Bosse</cp:lastModifiedBy>
  <cp:revision>2</cp:revision>
  <cp:lastPrinted>2020-01-29T19:57:00Z</cp:lastPrinted>
  <dcterms:created xsi:type="dcterms:W3CDTF">2020-05-01T19:29:00Z</dcterms:created>
  <dcterms:modified xsi:type="dcterms:W3CDTF">2020-05-01T19:29:00Z</dcterms:modified>
</cp:coreProperties>
</file>